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2A543" w14:textId="77777777" w:rsidR="00064E93" w:rsidRDefault="00B83874">
      <w:pPr>
        <w:pStyle w:val="Ttulo"/>
        <w:rPr>
          <w:b/>
          <w:sz w:val="26"/>
          <w:szCs w:val="26"/>
        </w:rPr>
      </w:pPr>
      <w:r>
        <w:rPr>
          <w:noProof/>
        </w:rPr>
        <w:drawing>
          <wp:anchor distT="0" distB="0" distL="114935" distR="114935" simplePos="0" relativeHeight="251657216" behindDoc="0" locked="0" layoutInCell="1" allowOverlap="1" wp14:anchorId="0CC140F4" wp14:editId="6CE57FD8">
            <wp:simplePos x="0" y="0"/>
            <wp:positionH relativeFrom="column">
              <wp:posOffset>18415</wp:posOffset>
            </wp:positionH>
            <wp:positionV relativeFrom="paragraph">
              <wp:posOffset>-635</wp:posOffset>
            </wp:positionV>
            <wp:extent cx="628650" cy="3962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52000"/>
                    </a:blip>
                    <a:srcRect/>
                    <a:stretch>
                      <a:fillRect/>
                    </a:stretch>
                  </pic:blipFill>
                  <pic:spPr bwMode="auto">
                    <a:xfrm>
                      <a:off x="0" y="0"/>
                      <a:ext cx="628650" cy="396240"/>
                    </a:xfrm>
                    <a:prstGeom prst="rect">
                      <a:avLst/>
                    </a:prstGeom>
                    <a:solidFill>
                      <a:srgbClr val="FFFFFF"/>
                    </a:solidFill>
                    <a:ln w="9525">
                      <a:noFill/>
                      <a:miter lim="800000"/>
                      <a:headEnd/>
                      <a:tailEnd/>
                    </a:ln>
                  </pic:spPr>
                </pic:pic>
              </a:graphicData>
            </a:graphic>
          </wp:anchor>
        </w:drawing>
      </w:r>
    </w:p>
    <w:p w14:paraId="4F8ABC61" w14:textId="77777777" w:rsidR="00064E93" w:rsidRPr="00E30AE4" w:rsidRDefault="00E30AE4">
      <w:pPr>
        <w:pStyle w:val="Ttulo3"/>
        <w:tabs>
          <w:tab w:val="left" w:pos="0"/>
        </w:tabs>
        <w:rPr>
          <w:rFonts w:ascii="Verdana" w:hAnsi="Verdana"/>
          <w:sz w:val="30"/>
          <w:szCs w:val="30"/>
        </w:rPr>
      </w:pPr>
      <w:r w:rsidRPr="00E30AE4">
        <w:rPr>
          <w:rFonts w:ascii="Verdana" w:hAnsi="Verdana"/>
          <w:sz w:val="30"/>
          <w:szCs w:val="30"/>
        </w:rPr>
        <w:t>ESPAÇO QUIOSQUE</w:t>
      </w:r>
    </w:p>
    <w:p w14:paraId="1869A231" w14:textId="77777777" w:rsidR="00E30AE4" w:rsidRPr="00E30AE4" w:rsidRDefault="00064E93" w:rsidP="00E30AE4">
      <w:pPr>
        <w:pStyle w:val="Ttulo1"/>
        <w:tabs>
          <w:tab w:val="left" w:pos="0"/>
        </w:tabs>
        <w:jc w:val="left"/>
        <w:rPr>
          <w:rFonts w:ascii="Arial" w:eastAsia="Times New Roman" w:hAnsi="Arial"/>
          <w:b/>
          <w:bCs/>
          <w:sz w:val="22"/>
          <w:szCs w:val="22"/>
        </w:rPr>
      </w:pPr>
      <w:r w:rsidRPr="00E25BB9">
        <w:rPr>
          <w:rFonts w:ascii="Arial" w:eastAsia="Times New Roman" w:hAnsi="Arial"/>
          <w:b/>
          <w:bCs/>
          <w:color w:val="0000FF"/>
          <w:sz w:val="16"/>
          <w:szCs w:val="16"/>
        </w:rPr>
        <w:t>Clube Albert Scharlé</w:t>
      </w:r>
      <w:r w:rsidR="00E25BB9" w:rsidRPr="00E25BB9">
        <w:rPr>
          <w:rFonts w:ascii="Arial" w:eastAsia="Times New Roman" w:hAnsi="Arial"/>
          <w:b/>
          <w:bCs/>
          <w:color w:val="0000FF"/>
          <w:sz w:val="22"/>
          <w:szCs w:val="22"/>
          <w:u w:val="none"/>
        </w:rPr>
        <w:t xml:space="preserve">               </w:t>
      </w:r>
      <w:r w:rsidR="00E25BB9">
        <w:rPr>
          <w:rFonts w:ascii="Verdana" w:eastAsia="Times New Roman" w:hAnsi="Verdana"/>
          <w:b/>
          <w:bCs/>
          <w:sz w:val="22"/>
          <w:szCs w:val="22"/>
          <w:u w:val="none"/>
        </w:rPr>
        <w:t xml:space="preserve">       </w:t>
      </w:r>
      <w:r w:rsidR="00E25BB9" w:rsidRPr="00E25BB9">
        <w:rPr>
          <w:rFonts w:ascii="Verdana" w:eastAsia="Times New Roman" w:hAnsi="Verdana"/>
          <w:b/>
          <w:bCs/>
          <w:sz w:val="22"/>
          <w:szCs w:val="22"/>
          <w:u w:val="none"/>
        </w:rPr>
        <w:t xml:space="preserve"> </w:t>
      </w:r>
      <w:r w:rsidR="00E30AE4" w:rsidRPr="00E30AE4">
        <w:rPr>
          <w:rFonts w:ascii="Verdana" w:eastAsia="Times New Roman" w:hAnsi="Verdana"/>
          <w:b/>
          <w:bCs/>
          <w:sz w:val="22"/>
          <w:szCs w:val="22"/>
          <w:u w:val="none"/>
        </w:rPr>
        <w:t>TERMO DE RESPONSABILIDADE</w:t>
      </w:r>
    </w:p>
    <w:p w14:paraId="277FFA2F" w14:textId="71D65BA5" w:rsidR="00064E93" w:rsidRPr="00B83874" w:rsidRDefault="00CB185C" w:rsidP="00E30AE4">
      <w:pPr>
        <w:pStyle w:val="Ttulo1"/>
        <w:tabs>
          <w:tab w:val="left" w:pos="0"/>
        </w:tabs>
        <w:jc w:val="left"/>
        <w:rPr>
          <w:rFonts w:ascii="Arial" w:eastAsia="Times New Roman" w:hAnsi="Arial"/>
          <w:b/>
          <w:bCs/>
          <w:color w:val="0000FF"/>
          <w:sz w:val="22"/>
          <w:szCs w:val="22"/>
        </w:rPr>
      </w:pPr>
      <w:r>
        <w:rPr>
          <w:noProof/>
          <w:u w:val="none"/>
        </w:rPr>
        <mc:AlternateContent>
          <mc:Choice Requires="wps">
            <w:drawing>
              <wp:anchor distT="0" distB="0" distL="0" distR="0" simplePos="0" relativeHeight="251658240" behindDoc="0" locked="0" layoutInCell="1" allowOverlap="1" wp14:anchorId="3B666BF1" wp14:editId="03F53A9D">
                <wp:simplePos x="0" y="0"/>
                <wp:positionH relativeFrom="column">
                  <wp:posOffset>-15240</wp:posOffset>
                </wp:positionH>
                <wp:positionV relativeFrom="paragraph">
                  <wp:posOffset>193675</wp:posOffset>
                </wp:positionV>
                <wp:extent cx="6449695" cy="773430"/>
                <wp:effectExtent l="0" t="0" r="8255"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773430"/>
                        </a:xfrm>
                        <a:prstGeom prst="rect">
                          <a:avLst/>
                        </a:prstGeom>
                        <a:solidFill>
                          <a:srgbClr val="FFFFFF"/>
                        </a:solidFill>
                        <a:ln w="6350">
                          <a:solidFill>
                            <a:srgbClr val="000000"/>
                          </a:solidFill>
                          <a:miter lim="800000"/>
                          <a:headEnd/>
                          <a:tailEnd/>
                        </a:ln>
                      </wps:spPr>
                      <wps:txbx>
                        <w:txbxContent>
                          <w:p w14:paraId="569F447F" w14:textId="77777777" w:rsidR="00E25BB9" w:rsidRPr="00E25BB9" w:rsidRDefault="00E25BB9" w:rsidP="00E25BB9">
                            <w:pPr>
                              <w:rPr>
                                <w:b/>
                                <w:bCs/>
                              </w:rPr>
                            </w:pPr>
                            <w:r w:rsidRPr="00E25BB9">
                              <w:rPr>
                                <w:b/>
                                <w:bCs/>
                              </w:rPr>
                              <w:t>Quiosque Nº</w:t>
                            </w:r>
                            <w:r>
                              <w:rPr>
                                <w:b/>
                                <w:bCs/>
                              </w:rPr>
                              <w:t>:</w:t>
                            </w:r>
                            <w:r w:rsidRPr="00E25BB9">
                              <w:rPr>
                                <w:b/>
                                <w:bCs/>
                              </w:rPr>
                              <w:t xml:space="preserve">  </w:t>
                            </w:r>
                          </w:p>
                          <w:p w14:paraId="3713B30C" w14:textId="77777777" w:rsidR="00064E93" w:rsidRDefault="00E30AE4">
                            <w:pPr>
                              <w:rPr>
                                <w:b/>
                                <w:bCs/>
                              </w:rPr>
                            </w:pPr>
                            <w:r>
                              <w:rPr>
                                <w:b/>
                                <w:bCs/>
                              </w:rPr>
                              <w:t>Sócio</w:t>
                            </w:r>
                            <w:r w:rsidR="00E25BB9">
                              <w:rPr>
                                <w:b/>
                                <w:bCs/>
                              </w:rPr>
                              <w:t xml:space="preserve"> Responsável</w:t>
                            </w:r>
                            <w:r>
                              <w:rPr>
                                <w:b/>
                                <w:bCs/>
                              </w:rPr>
                              <w:t>:                                                                                          Cota:</w:t>
                            </w:r>
                          </w:p>
                          <w:p w14:paraId="09C8B751" w14:textId="77777777" w:rsidR="00064E93" w:rsidRDefault="00E30AE4">
                            <w:pPr>
                              <w:rPr>
                                <w:b/>
                                <w:bCs/>
                              </w:rPr>
                            </w:pPr>
                            <w:r>
                              <w:rPr>
                                <w:b/>
                                <w:bCs/>
                              </w:rPr>
                              <w:t>Data</w:t>
                            </w:r>
                            <w:r w:rsidR="00064E93">
                              <w:rPr>
                                <w:b/>
                                <w:bCs/>
                              </w:rPr>
                              <w:t>:</w:t>
                            </w:r>
                          </w:p>
                          <w:p w14:paraId="742D5DBD" w14:textId="7876FA3A" w:rsidR="00E30AE4" w:rsidRDefault="00E30AE4">
                            <w:pPr>
                              <w:rPr>
                                <w:b/>
                                <w:bCs/>
                              </w:rPr>
                            </w:pPr>
                            <w:r>
                              <w:rPr>
                                <w:b/>
                                <w:bCs/>
                              </w:rPr>
                              <w:t>Horário Previsto:</w:t>
                            </w:r>
                            <w:r w:rsidR="00AF64CF">
                              <w:rPr>
                                <w:b/>
                                <w:bCs/>
                              </w:rPr>
                              <w:t xml:space="preserve"> de _______ até _______</w:t>
                            </w:r>
                          </w:p>
                          <w:p w14:paraId="0B720829" w14:textId="77777777" w:rsidR="00064E93" w:rsidRDefault="00064E93">
                            <w:pP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66BF1" id="_x0000_t202" coordsize="21600,21600" o:spt="202" path="m,l,21600r21600,l21600,xe">
                <v:stroke joinstyle="miter"/>
                <v:path gradientshapeok="t" o:connecttype="rect"/>
              </v:shapetype>
              <v:shape id="Text Box 3" o:spid="_x0000_s1026" type="#_x0000_t202" style="position:absolute;left:0;text-align:left;margin-left:-1.2pt;margin-top:15.25pt;width:507.85pt;height:60.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" strokeweight=".5pt">
                <v:textbox inset="0,0,0,0">
                  <w:txbxContent>
                    <w:p w14:paraId="569F447F" w14:textId="77777777" w:rsidR="00E25BB9" w:rsidRPr="00E25BB9" w:rsidRDefault="00E25BB9" w:rsidP="00E25BB9">
                      <w:pPr>
                        <w:rPr>
                          <w:b/>
                          <w:bCs/>
                        </w:rPr>
                      </w:pPr>
                      <w:r w:rsidRPr="00E25BB9">
                        <w:rPr>
                          <w:b/>
                          <w:bCs/>
                        </w:rPr>
                        <w:t>Quiosque Nº</w:t>
                      </w:r>
                      <w:r>
                        <w:rPr>
                          <w:b/>
                          <w:bCs/>
                        </w:rPr>
                        <w:t>:</w:t>
                      </w:r>
                      <w:r w:rsidRPr="00E25BB9">
                        <w:rPr>
                          <w:b/>
                          <w:bCs/>
                        </w:rPr>
                        <w:t xml:space="preserve">  </w:t>
                      </w:r>
                    </w:p>
                    <w:p w14:paraId="3713B30C" w14:textId="77777777" w:rsidR="00064E93" w:rsidRDefault="00E30AE4">
                      <w:pPr>
                        <w:rPr>
                          <w:b/>
                          <w:bCs/>
                        </w:rPr>
                      </w:pPr>
                      <w:r>
                        <w:rPr>
                          <w:b/>
                          <w:bCs/>
                        </w:rPr>
                        <w:t>Sócio</w:t>
                      </w:r>
                      <w:r w:rsidR="00E25BB9">
                        <w:rPr>
                          <w:b/>
                          <w:bCs/>
                        </w:rPr>
                        <w:t xml:space="preserve"> Responsável</w:t>
                      </w:r>
                      <w:r>
                        <w:rPr>
                          <w:b/>
                          <w:bCs/>
                        </w:rPr>
                        <w:t>:                                                                                          Cota:</w:t>
                      </w:r>
                    </w:p>
                    <w:p w14:paraId="09C8B751" w14:textId="77777777" w:rsidR="00064E93" w:rsidRDefault="00E30AE4">
                      <w:pPr>
                        <w:rPr>
                          <w:b/>
                          <w:bCs/>
                        </w:rPr>
                      </w:pPr>
                      <w:r>
                        <w:rPr>
                          <w:b/>
                          <w:bCs/>
                        </w:rPr>
                        <w:t>Data</w:t>
                      </w:r>
                      <w:r w:rsidR="00064E93">
                        <w:rPr>
                          <w:b/>
                          <w:bCs/>
                        </w:rPr>
                        <w:t>:</w:t>
                      </w:r>
                    </w:p>
                    <w:p w14:paraId="742D5DBD" w14:textId="7876FA3A" w:rsidR="00E30AE4" w:rsidRDefault="00E30AE4">
                      <w:pPr>
                        <w:rPr>
                          <w:b/>
                          <w:bCs/>
                        </w:rPr>
                      </w:pPr>
                      <w:r>
                        <w:rPr>
                          <w:b/>
                          <w:bCs/>
                        </w:rPr>
                        <w:t>Horário Previsto:</w:t>
                      </w:r>
                      <w:r w:rsidR="00AF64CF">
                        <w:rPr>
                          <w:b/>
                          <w:bCs/>
                        </w:rPr>
                        <w:t xml:space="preserve"> de _______ até _______</w:t>
                      </w:r>
                    </w:p>
                    <w:p w14:paraId="0B720829" w14:textId="77777777" w:rsidR="00064E93" w:rsidRDefault="00064E93">
                      <w:pPr>
                        <w:rPr>
                          <w:b/>
                          <w:bCs/>
                        </w:rPr>
                      </w:pPr>
                    </w:p>
                  </w:txbxContent>
                </v:textbox>
                <w10:wrap type="square"/>
              </v:shape>
            </w:pict>
          </mc:Fallback>
        </mc:AlternateContent>
      </w:r>
    </w:p>
    <w:p w14:paraId="73ADA261" w14:textId="77777777" w:rsidR="00E30AE4" w:rsidRPr="0084236B" w:rsidRDefault="00E30AE4" w:rsidP="00E30AE4">
      <w:pPr>
        <w:ind w:left="360" w:hanging="360"/>
        <w:jc w:val="both"/>
        <w:rPr>
          <w:b/>
          <w:u w:val="single"/>
        </w:rPr>
      </w:pPr>
      <w:r w:rsidRPr="00267B7C">
        <w:rPr>
          <w:b/>
          <w:u w:val="single"/>
        </w:rPr>
        <w:t>U</w:t>
      </w:r>
      <w:r>
        <w:rPr>
          <w:b/>
          <w:u w:val="single"/>
        </w:rPr>
        <w:t>TILIZAÇÃO DOS ESPAÇOS</w:t>
      </w:r>
      <w:r w:rsidRPr="00E30AE4">
        <w:rPr>
          <w:b/>
        </w:rPr>
        <w:t>:</w:t>
      </w:r>
    </w:p>
    <w:p w14:paraId="673B641D" w14:textId="77777777" w:rsidR="00E30AE4" w:rsidRPr="0084236B" w:rsidRDefault="00E30AE4" w:rsidP="00E30AE4">
      <w:pPr>
        <w:ind w:left="360" w:hanging="360"/>
        <w:jc w:val="both"/>
        <w:rPr>
          <w:sz w:val="16"/>
          <w:szCs w:val="16"/>
        </w:rPr>
      </w:pPr>
    </w:p>
    <w:p w14:paraId="6C7C968E" w14:textId="77777777" w:rsidR="00E30AE4" w:rsidRPr="00AC7166" w:rsidRDefault="00E30AE4" w:rsidP="00E30AE4">
      <w:pPr>
        <w:numPr>
          <w:ilvl w:val="0"/>
          <w:numId w:val="5"/>
        </w:numPr>
        <w:tabs>
          <w:tab w:val="left" w:pos="0"/>
          <w:tab w:val="left" w:pos="360"/>
        </w:tabs>
        <w:jc w:val="both"/>
        <w:rPr>
          <w:sz w:val="23"/>
          <w:szCs w:val="23"/>
        </w:rPr>
      </w:pPr>
      <w:r w:rsidRPr="00AC7166">
        <w:rPr>
          <w:sz w:val="23"/>
          <w:szCs w:val="23"/>
        </w:rPr>
        <w:t>O quiosque</w:t>
      </w:r>
      <w:r w:rsidR="00E25BB9" w:rsidRPr="00AC7166">
        <w:rPr>
          <w:sz w:val="23"/>
          <w:szCs w:val="23"/>
        </w:rPr>
        <w:t xml:space="preserve"> </w:t>
      </w:r>
      <w:r w:rsidRPr="00AC7166">
        <w:rPr>
          <w:sz w:val="23"/>
          <w:szCs w:val="23"/>
        </w:rPr>
        <w:t>est</w:t>
      </w:r>
      <w:r w:rsidR="00E25BB9" w:rsidRPr="00AC7166">
        <w:rPr>
          <w:sz w:val="23"/>
          <w:szCs w:val="23"/>
        </w:rPr>
        <w:t xml:space="preserve">á </w:t>
      </w:r>
      <w:r w:rsidRPr="00AC7166">
        <w:rPr>
          <w:sz w:val="23"/>
          <w:szCs w:val="23"/>
        </w:rPr>
        <w:t>reservado para uso exclusivo do sócio e seus eventuais convidados</w:t>
      </w:r>
      <w:r w:rsidR="00E25BB9" w:rsidRPr="00AC7166">
        <w:rPr>
          <w:sz w:val="23"/>
          <w:szCs w:val="23"/>
        </w:rPr>
        <w:t>.</w:t>
      </w:r>
    </w:p>
    <w:p w14:paraId="02A8C69E" w14:textId="77777777" w:rsidR="000337A6" w:rsidRPr="00BB4C9E" w:rsidRDefault="000337A6" w:rsidP="00E30AE4">
      <w:pPr>
        <w:numPr>
          <w:ilvl w:val="0"/>
          <w:numId w:val="5"/>
        </w:numPr>
        <w:tabs>
          <w:tab w:val="clear" w:pos="0"/>
          <w:tab w:val="left" w:pos="360"/>
        </w:tabs>
        <w:ind w:left="426" w:hanging="426"/>
        <w:jc w:val="both"/>
        <w:rPr>
          <w:sz w:val="23"/>
          <w:szCs w:val="23"/>
          <w:highlight w:val="yellow"/>
        </w:rPr>
      </w:pPr>
      <w:r w:rsidRPr="00BB4C9E">
        <w:rPr>
          <w:sz w:val="23"/>
          <w:szCs w:val="23"/>
          <w:highlight w:val="yellow"/>
        </w:rPr>
        <w:t>O Clube não fornece grelhas e carvão para utilização nas churrasqueiras</w:t>
      </w:r>
      <w:r w:rsidR="00BB4C9E" w:rsidRPr="00BB4C9E">
        <w:rPr>
          <w:sz w:val="23"/>
          <w:szCs w:val="23"/>
          <w:highlight w:val="yellow"/>
        </w:rPr>
        <w:t>, bem como mobiliário</w:t>
      </w:r>
      <w:r w:rsidR="00ED7FE2" w:rsidRPr="00BB4C9E">
        <w:rPr>
          <w:sz w:val="23"/>
          <w:szCs w:val="23"/>
          <w:highlight w:val="yellow"/>
        </w:rPr>
        <w:t xml:space="preserve"> </w:t>
      </w:r>
      <w:r w:rsidR="00BB4C9E" w:rsidRPr="00BB4C9E">
        <w:rPr>
          <w:sz w:val="23"/>
          <w:szCs w:val="23"/>
          <w:highlight w:val="yellow"/>
        </w:rPr>
        <w:t xml:space="preserve">adicional. </w:t>
      </w:r>
    </w:p>
    <w:p w14:paraId="1FD846C9" w14:textId="77777777" w:rsidR="00E30AE4" w:rsidRPr="00AC7166" w:rsidRDefault="00E25BB9" w:rsidP="00E30AE4">
      <w:pPr>
        <w:numPr>
          <w:ilvl w:val="0"/>
          <w:numId w:val="5"/>
        </w:numPr>
        <w:tabs>
          <w:tab w:val="clear" w:pos="0"/>
          <w:tab w:val="left" w:pos="360"/>
          <w:tab w:val="left" w:pos="426"/>
        </w:tabs>
        <w:ind w:left="426" w:hanging="426"/>
        <w:jc w:val="both"/>
        <w:rPr>
          <w:sz w:val="23"/>
          <w:szCs w:val="23"/>
        </w:rPr>
      </w:pPr>
      <w:r w:rsidRPr="00AC7166">
        <w:rPr>
          <w:sz w:val="23"/>
          <w:szCs w:val="23"/>
        </w:rPr>
        <w:t xml:space="preserve">O freezer instalado no quiosque </w:t>
      </w:r>
      <w:r w:rsidR="00E30AE4" w:rsidRPr="00AC7166">
        <w:rPr>
          <w:sz w:val="23"/>
          <w:szCs w:val="23"/>
        </w:rPr>
        <w:t>será disponibilizado ligado e limpo. Ao terminar o evento, solicita-se desligá-lo.</w:t>
      </w:r>
    </w:p>
    <w:p w14:paraId="47204704" w14:textId="77777777" w:rsidR="00E30AE4" w:rsidRPr="00AC7166" w:rsidRDefault="00E30AE4" w:rsidP="00E30AE4">
      <w:pPr>
        <w:numPr>
          <w:ilvl w:val="0"/>
          <w:numId w:val="5"/>
        </w:numPr>
        <w:tabs>
          <w:tab w:val="left" w:pos="0"/>
          <w:tab w:val="left" w:pos="360"/>
        </w:tabs>
        <w:jc w:val="both"/>
        <w:rPr>
          <w:sz w:val="23"/>
          <w:szCs w:val="23"/>
        </w:rPr>
      </w:pPr>
      <w:r w:rsidRPr="00AC7166">
        <w:rPr>
          <w:sz w:val="23"/>
          <w:szCs w:val="23"/>
        </w:rPr>
        <w:t>Havendo convidados, os mesmos deverão ser orientados quanto à:</w:t>
      </w:r>
    </w:p>
    <w:p w14:paraId="3C514590"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Não utilização das saunas por menores de 14 (quatorze) anos;</w:t>
      </w:r>
    </w:p>
    <w:p w14:paraId="14E66860"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Não ingestão de bebidas alcoólicas por menores de 18 (dezoito) anos;</w:t>
      </w:r>
    </w:p>
    <w:p w14:paraId="663EF427"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Utilização de duchas antes de usar as piscinas;</w:t>
      </w:r>
    </w:p>
    <w:p w14:paraId="18296EBC"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Entrada na piscina somente com trajes adequados;</w:t>
      </w:r>
    </w:p>
    <w:p w14:paraId="0889F1B9"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Não utilização de garrafas, copos e quaisquer outras embalagens de vidro</w:t>
      </w:r>
      <w:r w:rsidR="001C320A">
        <w:rPr>
          <w:sz w:val="23"/>
          <w:szCs w:val="23"/>
        </w:rPr>
        <w:t xml:space="preserve"> </w:t>
      </w:r>
      <w:r w:rsidRPr="00AC7166">
        <w:rPr>
          <w:sz w:val="23"/>
          <w:szCs w:val="23"/>
        </w:rPr>
        <w:t>nas áreas das piscinas;</w:t>
      </w:r>
    </w:p>
    <w:p w14:paraId="2F0B0E5D"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Não utilização de sons de veículos “abertos” no Clube;</w:t>
      </w:r>
    </w:p>
    <w:p w14:paraId="5632DC8D" w14:textId="77777777" w:rsidR="00E30AE4" w:rsidRPr="00AC7166" w:rsidRDefault="00E30AE4" w:rsidP="00E30AE4">
      <w:pPr>
        <w:numPr>
          <w:ilvl w:val="0"/>
          <w:numId w:val="4"/>
        </w:numPr>
        <w:tabs>
          <w:tab w:val="left" w:pos="426"/>
        </w:tabs>
        <w:ind w:left="426" w:hanging="426"/>
        <w:jc w:val="both"/>
        <w:rPr>
          <w:sz w:val="23"/>
          <w:szCs w:val="23"/>
        </w:rPr>
      </w:pPr>
      <w:r w:rsidRPr="00AC7166">
        <w:rPr>
          <w:sz w:val="23"/>
          <w:szCs w:val="23"/>
        </w:rPr>
        <w:t>Manter</w:t>
      </w:r>
      <w:r w:rsidR="001C320A">
        <w:rPr>
          <w:sz w:val="23"/>
          <w:szCs w:val="23"/>
        </w:rPr>
        <w:t xml:space="preserve">, no quiosque, </w:t>
      </w:r>
      <w:r w:rsidRPr="00AC7166">
        <w:rPr>
          <w:sz w:val="23"/>
          <w:szCs w:val="23"/>
        </w:rPr>
        <w:t>quaisquer equipamentos de som em volume tal que não perturbe outros eventos de sócios nas redondezas. Não utilizá-los ao redor do restaurante e nas áreas das piscinas.</w:t>
      </w:r>
    </w:p>
    <w:p w14:paraId="7843F419" w14:textId="77777777" w:rsidR="00E30AE4" w:rsidRPr="00AC7166" w:rsidRDefault="00E30AE4">
      <w:pPr>
        <w:jc w:val="both"/>
        <w:rPr>
          <w:b/>
          <w:sz w:val="23"/>
          <w:szCs w:val="23"/>
          <w:u w:val="single"/>
        </w:rPr>
      </w:pPr>
    </w:p>
    <w:p w14:paraId="61F84BFB" w14:textId="77777777" w:rsidR="00064E93" w:rsidRPr="0084236B" w:rsidRDefault="00E30AE4">
      <w:pPr>
        <w:jc w:val="both"/>
        <w:rPr>
          <w:b/>
          <w:u w:val="single"/>
        </w:rPr>
      </w:pPr>
      <w:r>
        <w:rPr>
          <w:b/>
          <w:u w:val="single"/>
        </w:rPr>
        <w:t>CONVIDADOS</w:t>
      </w:r>
      <w:r w:rsidR="00064E93" w:rsidRPr="00E30AE4">
        <w:rPr>
          <w:b/>
        </w:rPr>
        <w:t>:</w:t>
      </w:r>
    </w:p>
    <w:p w14:paraId="0D87C16A" w14:textId="77777777" w:rsidR="00064E93" w:rsidRPr="0084236B" w:rsidRDefault="00064E93">
      <w:pPr>
        <w:jc w:val="both"/>
        <w:rPr>
          <w:b/>
          <w:sz w:val="16"/>
          <w:szCs w:val="16"/>
          <w:u w:val="single"/>
        </w:rPr>
      </w:pPr>
    </w:p>
    <w:p w14:paraId="2C13C232" w14:textId="77777777" w:rsidR="00064E93" w:rsidRPr="00AC7166" w:rsidRDefault="00E30AE4">
      <w:pPr>
        <w:numPr>
          <w:ilvl w:val="0"/>
          <w:numId w:val="2"/>
        </w:numPr>
        <w:tabs>
          <w:tab w:val="left" w:pos="0"/>
          <w:tab w:val="left" w:pos="360"/>
        </w:tabs>
        <w:jc w:val="both"/>
        <w:rPr>
          <w:sz w:val="23"/>
          <w:szCs w:val="23"/>
        </w:rPr>
      </w:pPr>
      <w:r w:rsidRPr="00AC7166">
        <w:rPr>
          <w:sz w:val="23"/>
          <w:szCs w:val="23"/>
        </w:rPr>
        <w:t xml:space="preserve">Tendo havido pagamento prévio dos convites, os nomes </w:t>
      </w:r>
      <w:r w:rsidR="00064E93" w:rsidRPr="00AC7166">
        <w:rPr>
          <w:sz w:val="23"/>
          <w:szCs w:val="23"/>
        </w:rPr>
        <w:t xml:space="preserve">dos </w:t>
      </w:r>
      <w:r w:rsidR="004E4DC3" w:rsidRPr="00AC7166">
        <w:rPr>
          <w:sz w:val="23"/>
          <w:szCs w:val="23"/>
        </w:rPr>
        <w:t xml:space="preserve">convidados </w:t>
      </w:r>
      <w:r w:rsidR="00064E93" w:rsidRPr="00AC7166">
        <w:rPr>
          <w:sz w:val="23"/>
          <w:szCs w:val="23"/>
        </w:rPr>
        <w:t>participantes serão conferidos à entrada do Clube pelo porteiro em serviço. Ele indicará os locais para estacionamento dos veículos (na eventualidade de utilização de ônibus ou vans, estes poderão levar os convidados para as áreas das churrasqueiras, estacionando em seguida em local próprio a ser indicado pelo porteiro).</w:t>
      </w:r>
    </w:p>
    <w:p w14:paraId="0D0DC4F8" w14:textId="77777777" w:rsidR="00064E93" w:rsidRPr="00E25BB9" w:rsidRDefault="00064E93">
      <w:pPr>
        <w:jc w:val="both"/>
        <w:rPr>
          <w:sz w:val="16"/>
          <w:szCs w:val="16"/>
        </w:rPr>
      </w:pPr>
    </w:p>
    <w:p w14:paraId="644A1889" w14:textId="77777777" w:rsidR="00064E93" w:rsidRPr="0084236B" w:rsidRDefault="00064E93">
      <w:pPr>
        <w:jc w:val="both"/>
        <w:rPr>
          <w:b/>
          <w:u w:val="single"/>
        </w:rPr>
      </w:pPr>
      <w:r w:rsidRPr="0084236B">
        <w:rPr>
          <w:b/>
          <w:u w:val="single"/>
        </w:rPr>
        <w:t>P</w:t>
      </w:r>
      <w:r w:rsidR="000337A6">
        <w:rPr>
          <w:b/>
          <w:u w:val="single"/>
        </w:rPr>
        <w:t>ESSOAL DE APOIO</w:t>
      </w:r>
      <w:r w:rsidRPr="000337A6">
        <w:rPr>
          <w:b/>
        </w:rPr>
        <w:t>:</w:t>
      </w:r>
    </w:p>
    <w:p w14:paraId="099C33B0" w14:textId="77777777" w:rsidR="00064E93" w:rsidRPr="0084236B" w:rsidRDefault="00064E93">
      <w:pPr>
        <w:jc w:val="both"/>
        <w:rPr>
          <w:b/>
          <w:sz w:val="16"/>
          <w:szCs w:val="16"/>
          <w:u w:val="single"/>
        </w:rPr>
      </w:pPr>
    </w:p>
    <w:p w14:paraId="48779A57" w14:textId="77777777" w:rsidR="00064E93" w:rsidRPr="00AC7166" w:rsidRDefault="00064E93">
      <w:pPr>
        <w:numPr>
          <w:ilvl w:val="0"/>
          <w:numId w:val="3"/>
        </w:numPr>
        <w:tabs>
          <w:tab w:val="left" w:pos="0"/>
          <w:tab w:val="left" w:pos="360"/>
        </w:tabs>
        <w:jc w:val="both"/>
        <w:rPr>
          <w:sz w:val="23"/>
          <w:szCs w:val="23"/>
        </w:rPr>
      </w:pPr>
      <w:r w:rsidRPr="00AC7166">
        <w:rPr>
          <w:sz w:val="23"/>
          <w:szCs w:val="23"/>
        </w:rPr>
        <w:t>Estará disponível para apoio</w:t>
      </w:r>
      <w:r w:rsidR="00E25BB9" w:rsidRPr="00AC7166">
        <w:rPr>
          <w:sz w:val="23"/>
          <w:szCs w:val="23"/>
        </w:rPr>
        <w:t xml:space="preserve"> </w:t>
      </w:r>
      <w:r w:rsidRPr="00AC7166">
        <w:rPr>
          <w:sz w:val="23"/>
          <w:szCs w:val="23"/>
        </w:rPr>
        <w:t xml:space="preserve">ao evento: </w:t>
      </w:r>
      <w:r w:rsidRPr="00AC7166">
        <w:rPr>
          <w:b/>
          <w:bCs/>
          <w:sz w:val="23"/>
          <w:szCs w:val="23"/>
        </w:rPr>
        <w:t>1 Funcionário</w:t>
      </w:r>
      <w:r w:rsidR="001C320A">
        <w:rPr>
          <w:b/>
          <w:bCs/>
          <w:sz w:val="23"/>
          <w:szCs w:val="23"/>
        </w:rPr>
        <w:t xml:space="preserve">, </w:t>
      </w:r>
      <w:r w:rsidRPr="00AC7166">
        <w:rPr>
          <w:sz w:val="23"/>
          <w:szCs w:val="23"/>
        </w:rPr>
        <w:t xml:space="preserve">não exclusivo, do </w:t>
      </w:r>
      <w:r w:rsidR="00B83874" w:rsidRPr="00AC7166">
        <w:rPr>
          <w:sz w:val="23"/>
          <w:szCs w:val="23"/>
        </w:rPr>
        <w:t>g</w:t>
      </w:r>
      <w:r w:rsidRPr="00AC7166">
        <w:rPr>
          <w:sz w:val="23"/>
          <w:szCs w:val="23"/>
        </w:rPr>
        <w:t xml:space="preserve">rupo denominado “Laranjinhas”. </w:t>
      </w:r>
    </w:p>
    <w:p w14:paraId="2F68C64F" w14:textId="77777777" w:rsidR="00064E93" w:rsidRPr="00AC7166" w:rsidRDefault="00064E93">
      <w:pPr>
        <w:tabs>
          <w:tab w:val="left" w:pos="852"/>
        </w:tabs>
        <w:jc w:val="both"/>
        <w:rPr>
          <w:sz w:val="23"/>
          <w:szCs w:val="23"/>
        </w:rPr>
      </w:pPr>
    </w:p>
    <w:p w14:paraId="618CA235" w14:textId="77777777" w:rsidR="00064E93" w:rsidRPr="00AC7166" w:rsidRDefault="00064E93">
      <w:pPr>
        <w:tabs>
          <w:tab w:val="left" w:pos="852"/>
        </w:tabs>
        <w:jc w:val="both"/>
        <w:rPr>
          <w:sz w:val="23"/>
          <w:szCs w:val="23"/>
        </w:rPr>
      </w:pPr>
      <w:r w:rsidRPr="00AC7166">
        <w:rPr>
          <w:b/>
          <w:sz w:val="23"/>
          <w:szCs w:val="23"/>
        </w:rPr>
        <w:t>O</w:t>
      </w:r>
      <w:r w:rsidR="000337A6" w:rsidRPr="00AC7166">
        <w:rPr>
          <w:b/>
          <w:sz w:val="23"/>
          <w:szCs w:val="23"/>
        </w:rPr>
        <w:t>BS.</w:t>
      </w:r>
      <w:r w:rsidR="000337A6" w:rsidRPr="00AC7166">
        <w:rPr>
          <w:sz w:val="23"/>
          <w:szCs w:val="23"/>
        </w:rPr>
        <w:t>:</w:t>
      </w:r>
    </w:p>
    <w:p w14:paraId="6B37BF77" w14:textId="77777777" w:rsidR="00064E93" w:rsidRPr="00AC7166" w:rsidRDefault="00064E93">
      <w:pPr>
        <w:tabs>
          <w:tab w:val="left" w:pos="852"/>
        </w:tabs>
        <w:jc w:val="both"/>
        <w:rPr>
          <w:sz w:val="23"/>
          <w:szCs w:val="23"/>
        </w:rPr>
      </w:pPr>
    </w:p>
    <w:p w14:paraId="54B92DDE" w14:textId="77777777" w:rsidR="001C320A" w:rsidRPr="00252D76" w:rsidRDefault="001C320A" w:rsidP="00252D76">
      <w:pPr>
        <w:pStyle w:val="PargrafodaLista"/>
        <w:numPr>
          <w:ilvl w:val="0"/>
          <w:numId w:val="6"/>
        </w:numPr>
        <w:tabs>
          <w:tab w:val="left" w:pos="567"/>
          <w:tab w:val="left" w:pos="993"/>
        </w:tabs>
        <w:jc w:val="both"/>
        <w:rPr>
          <w:rFonts w:eastAsia="Times New Roman"/>
          <w:b/>
          <w:color w:val="313131"/>
          <w:sz w:val="23"/>
          <w:szCs w:val="23"/>
          <w:highlight w:val="yellow"/>
        </w:rPr>
      </w:pPr>
      <w:r w:rsidRPr="00252D76">
        <w:rPr>
          <w:rFonts w:eastAsia="Times New Roman"/>
          <w:b/>
          <w:color w:val="313131"/>
          <w:sz w:val="23"/>
          <w:szCs w:val="23"/>
          <w:highlight w:val="yellow"/>
        </w:rPr>
        <w:t>Para quiosque reservado e não utilizado, e cuja reserva não tenha sido cancelada com um dia útil de antecedência, fica automaticamente autorizada a cobrança de multa de R$ 100,00 (cem reais), juntamente com o boleto da próxima mensalidade do Clube.</w:t>
      </w:r>
    </w:p>
    <w:p w14:paraId="5F217E61" w14:textId="6EF5EF80" w:rsidR="00252D76" w:rsidRPr="00252D76" w:rsidRDefault="00252D76" w:rsidP="00252D76">
      <w:pPr>
        <w:pStyle w:val="PargrafodaLista"/>
        <w:numPr>
          <w:ilvl w:val="0"/>
          <w:numId w:val="6"/>
        </w:numPr>
        <w:tabs>
          <w:tab w:val="left" w:pos="567"/>
          <w:tab w:val="left" w:pos="993"/>
        </w:tabs>
        <w:jc w:val="both"/>
        <w:rPr>
          <w:rFonts w:eastAsia="Times New Roman"/>
          <w:b/>
          <w:color w:val="313131"/>
          <w:sz w:val="23"/>
          <w:szCs w:val="23"/>
          <w:highlight w:val="yellow"/>
        </w:rPr>
      </w:pPr>
      <w:r w:rsidRPr="00252D76">
        <w:rPr>
          <w:rFonts w:eastAsia="Times New Roman"/>
          <w:b/>
          <w:color w:val="313131"/>
          <w:sz w:val="23"/>
          <w:szCs w:val="23"/>
          <w:highlight w:val="yellow"/>
        </w:rPr>
        <w:t xml:space="preserve">Para quiosque não desocupado até o horário de </w:t>
      </w:r>
      <w:r w:rsidR="008610C6">
        <w:rPr>
          <w:rFonts w:eastAsia="Times New Roman"/>
          <w:b/>
          <w:color w:val="313131"/>
          <w:sz w:val="23"/>
          <w:szCs w:val="23"/>
          <w:highlight w:val="yellow"/>
        </w:rPr>
        <w:t>fechamento da Sede Campestre</w:t>
      </w:r>
      <w:r w:rsidRPr="00252D76">
        <w:rPr>
          <w:rFonts w:eastAsia="Times New Roman"/>
          <w:b/>
          <w:color w:val="313131"/>
          <w:sz w:val="23"/>
          <w:szCs w:val="23"/>
          <w:highlight w:val="yellow"/>
        </w:rPr>
        <w:t>, também fica automaticamente autorizada a cobrança de multa de R$ 100,00 (cem reais), juntamente com o boleto da próxima mensalidade do Clube.</w:t>
      </w:r>
    </w:p>
    <w:p w14:paraId="22FA3C30" w14:textId="77777777" w:rsidR="00E25BB9" w:rsidRPr="00AC7166" w:rsidRDefault="00E25BB9" w:rsidP="00252D76">
      <w:pPr>
        <w:numPr>
          <w:ilvl w:val="0"/>
          <w:numId w:val="6"/>
        </w:numPr>
        <w:jc w:val="both"/>
        <w:rPr>
          <w:sz w:val="23"/>
          <w:szCs w:val="23"/>
        </w:rPr>
      </w:pPr>
      <w:r w:rsidRPr="00AC7166">
        <w:rPr>
          <w:sz w:val="23"/>
          <w:szCs w:val="23"/>
        </w:rPr>
        <w:t>No dia e horário de utilização do quiosque, o sócio responsabiliza-se pelo comportamento e atitudes dos seus frequentadores.</w:t>
      </w:r>
    </w:p>
    <w:p w14:paraId="74E3B4F5" w14:textId="77777777" w:rsidR="00064E93" w:rsidRPr="00AC7166" w:rsidRDefault="00064E93" w:rsidP="00252D76">
      <w:pPr>
        <w:numPr>
          <w:ilvl w:val="0"/>
          <w:numId w:val="6"/>
        </w:numPr>
        <w:jc w:val="both"/>
        <w:rPr>
          <w:sz w:val="23"/>
          <w:szCs w:val="23"/>
        </w:rPr>
      </w:pPr>
      <w:r w:rsidRPr="00AC7166">
        <w:rPr>
          <w:sz w:val="23"/>
          <w:szCs w:val="23"/>
        </w:rPr>
        <w:t xml:space="preserve">Havendo qualquer dano ao patrimônio do Clube, a responsabilidade </w:t>
      </w:r>
      <w:r w:rsidR="00E25BB9" w:rsidRPr="00AC7166">
        <w:rPr>
          <w:sz w:val="23"/>
          <w:szCs w:val="23"/>
        </w:rPr>
        <w:t xml:space="preserve">também </w:t>
      </w:r>
      <w:r w:rsidRPr="00AC7166">
        <w:rPr>
          <w:sz w:val="23"/>
          <w:szCs w:val="23"/>
        </w:rPr>
        <w:t>será do sócio responsável pel</w:t>
      </w:r>
      <w:r w:rsidR="00E25BB9" w:rsidRPr="00AC7166">
        <w:rPr>
          <w:sz w:val="23"/>
          <w:szCs w:val="23"/>
        </w:rPr>
        <w:t>a reserva.</w:t>
      </w:r>
      <w:r w:rsidRPr="00AC7166">
        <w:rPr>
          <w:sz w:val="23"/>
          <w:szCs w:val="23"/>
        </w:rPr>
        <w:t xml:space="preserve"> </w:t>
      </w:r>
      <w:r w:rsidR="000337A6" w:rsidRPr="00AC7166">
        <w:rPr>
          <w:sz w:val="23"/>
          <w:szCs w:val="23"/>
        </w:rPr>
        <w:t>O ressarcimento das despesas se fará mediante pagamento agregado ao boleto da mensalidade do Clube.</w:t>
      </w:r>
    </w:p>
    <w:p w14:paraId="5EA20BB2" w14:textId="76EBF29B" w:rsidR="00453DC6" w:rsidRPr="00AC7166" w:rsidRDefault="00453DC6" w:rsidP="00252D76">
      <w:pPr>
        <w:pStyle w:val="Corpodetexto"/>
        <w:numPr>
          <w:ilvl w:val="0"/>
          <w:numId w:val="6"/>
        </w:numPr>
        <w:tabs>
          <w:tab w:val="left" w:pos="284"/>
        </w:tabs>
        <w:rPr>
          <w:sz w:val="23"/>
          <w:szCs w:val="23"/>
        </w:rPr>
      </w:pPr>
      <w:r w:rsidRPr="00AC7166">
        <w:rPr>
          <w:b/>
          <w:bCs/>
          <w:sz w:val="23"/>
          <w:szCs w:val="23"/>
        </w:rPr>
        <w:t xml:space="preserve"> </w:t>
      </w:r>
      <w:r w:rsidRPr="00252D76">
        <w:rPr>
          <w:b/>
          <w:bCs/>
          <w:sz w:val="23"/>
          <w:szCs w:val="23"/>
          <w:highlight w:val="yellow"/>
        </w:rPr>
        <w:t xml:space="preserve">As luzes do quiosque serão desligadas, automaticamente, </w:t>
      </w:r>
      <w:r w:rsidR="00AF64CF">
        <w:rPr>
          <w:b/>
          <w:bCs/>
          <w:sz w:val="23"/>
          <w:szCs w:val="23"/>
          <w:highlight w:val="yellow"/>
        </w:rPr>
        <w:t>15 minutos após o horário estabelecido para fechamento da Sede Campestre.</w:t>
      </w:r>
    </w:p>
    <w:p w14:paraId="09A78CB3" w14:textId="77777777" w:rsidR="000337A6" w:rsidRDefault="000337A6">
      <w:pPr>
        <w:tabs>
          <w:tab w:val="left" w:pos="426"/>
        </w:tabs>
      </w:pPr>
    </w:p>
    <w:p w14:paraId="7BCD6B1E" w14:textId="77777777" w:rsidR="00064E93" w:rsidRDefault="00064E93">
      <w:pPr>
        <w:tabs>
          <w:tab w:val="left" w:pos="426"/>
        </w:tabs>
      </w:pPr>
      <w:r w:rsidRPr="00B83874">
        <w:t>Ciente e de acordo:     ____________________________________________________</w:t>
      </w:r>
    </w:p>
    <w:p w14:paraId="129351AA" w14:textId="77777777" w:rsidR="00064E93" w:rsidRPr="00AC7166" w:rsidRDefault="00064E93">
      <w:pPr>
        <w:tabs>
          <w:tab w:val="left" w:pos="426"/>
        </w:tabs>
        <w:jc w:val="center"/>
        <w:rPr>
          <w:sz w:val="20"/>
          <w:szCs w:val="20"/>
        </w:rPr>
      </w:pPr>
      <w:r w:rsidRPr="00AC7166">
        <w:rPr>
          <w:sz w:val="20"/>
          <w:szCs w:val="20"/>
        </w:rPr>
        <w:t>ASSINATURA DO SÓCIO</w:t>
      </w:r>
    </w:p>
    <w:p w14:paraId="6DC2D74E" w14:textId="77777777" w:rsidR="00064E93" w:rsidRDefault="00064E93">
      <w:pPr>
        <w:jc w:val="center"/>
        <w:rPr>
          <w:rFonts w:cs="Arial"/>
          <w:b/>
          <w:bCs/>
          <w:sz w:val="20"/>
          <w:szCs w:val="20"/>
        </w:rPr>
      </w:pPr>
      <w:r>
        <w:rPr>
          <w:rFonts w:cs="Arial"/>
          <w:b/>
          <w:bCs/>
          <w:sz w:val="20"/>
          <w:szCs w:val="20"/>
        </w:rPr>
        <w:t>TENHAM UM DIA MUITO AGRADÁVEL NO</w:t>
      </w:r>
    </w:p>
    <w:p w14:paraId="66CACA56" w14:textId="77777777" w:rsidR="00064E93" w:rsidRDefault="00064E93">
      <w:pPr>
        <w:jc w:val="center"/>
      </w:pPr>
      <w:r>
        <w:rPr>
          <w:rFonts w:cs="Arial"/>
          <w:b/>
          <w:bCs/>
          <w:sz w:val="20"/>
          <w:szCs w:val="20"/>
        </w:rPr>
        <w:t>CLUBE ALBERT SCHARLÉ!</w:t>
      </w:r>
    </w:p>
    <w:sectPr w:rsidR="00064E93" w:rsidSect="004F6B20">
      <w:pgSz w:w="11905" w:h="16837"/>
      <w:pgMar w:top="889" w:right="889" w:bottom="889" w:left="889" w:header="720" w:footer="720" w:gutter="0"/>
      <w:pgBorders>
        <w:top w:val="single" w:sz="4" w:space="1" w:color="000000"/>
        <w:left w:val="single" w:sz="4" w:space="1" w:color="000000"/>
        <w:bottom w:val="single" w:sz="4" w:space="1" w:color="000000"/>
        <w:right w:val="single" w:sz="4" w:space="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b w:val="0"/>
        <w:i w:val="0"/>
        <w:color w:val="000000"/>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start w:val="1"/>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i w:val="0"/>
        <w:color w:val="000000"/>
        <w:sz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31926D45"/>
    <w:multiLevelType w:val="hybridMultilevel"/>
    <w:tmpl w:val="9E86FD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842238303">
    <w:abstractNumId w:val="0"/>
  </w:num>
  <w:num w:numId="2" w16cid:durableId="1566333014">
    <w:abstractNumId w:val="1"/>
  </w:num>
  <w:num w:numId="3" w16cid:durableId="1559627358">
    <w:abstractNumId w:val="2"/>
  </w:num>
  <w:num w:numId="4" w16cid:durableId="1530292590">
    <w:abstractNumId w:val="3"/>
  </w:num>
  <w:num w:numId="5" w16cid:durableId="1937714057">
    <w:abstractNumId w:val="4"/>
  </w:num>
  <w:num w:numId="6" w16cid:durableId="1652097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6B"/>
    <w:rsid w:val="000053D3"/>
    <w:rsid w:val="000337A6"/>
    <w:rsid w:val="00064E93"/>
    <w:rsid w:val="001351E3"/>
    <w:rsid w:val="001C320A"/>
    <w:rsid w:val="001E36BE"/>
    <w:rsid w:val="00252D76"/>
    <w:rsid w:val="00267B7C"/>
    <w:rsid w:val="00274E49"/>
    <w:rsid w:val="002F0852"/>
    <w:rsid w:val="00415486"/>
    <w:rsid w:val="00450F09"/>
    <w:rsid w:val="00453DC6"/>
    <w:rsid w:val="004E4DC3"/>
    <w:rsid w:val="004F6B20"/>
    <w:rsid w:val="00674F24"/>
    <w:rsid w:val="006B31F7"/>
    <w:rsid w:val="006C1624"/>
    <w:rsid w:val="006D0E8F"/>
    <w:rsid w:val="0084236B"/>
    <w:rsid w:val="008610C6"/>
    <w:rsid w:val="00906D0F"/>
    <w:rsid w:val="009423D0"/>
    <w:rsid w:val="00A65BDE"/>
    <w:rsid w:val="00AC7166"/>
    <w:rsid w:val="00AF64CF"/>
    <w:rsid w:val="00B22642"/>
    <w:rsid w:val="00B23C0C"/>
    <w:rsid w:val="00B61456"/>
    <w:rsid w:val="00B83874"/>
    <w:rsid w:val="00BB4C9E"/>
    <w:rsid w:val="00C52A65"/>
    <w:rsid w:val="00C86271"/>
    <w:rsid w:val="00CB185C"/>
    <w:rsid w:val="00D352A2"/>
    <w:rsid w:val="00DF6222"/>
    <w:rsid w:val="00E25BB9"/>
    <w:rsid w:val="00E30AE4"/>
    <w:rsid w:val="00ED7FE2"/>
    <w:rsid w:val="00F4636B"/>
    <w:rsid w:val="00FC01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495B714"/>
  <w15:docId w15:val="{133760EE-2999-43CA-9515-14D9BCC9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B20"/>
    <w:pPr>
      <w:widowControl w:val="0"/>
      <w:suppressAutoHyphens/>
    </w:pPr>
    <w:rPr>
      <w:rFonts w:eastAsia="Lucida Sans Unicode"/>
      <w:kern w:val="1"/>
      <w:sz w:val="24"/>
      <w:szCs w:val="24"/>
    </w:rPr>
  </w:style>
  <w:style w:type="paragraph" w:styleId="Ttulo1">
    <w:name w:val="heading 1"/>
    <w:basedOn w:val="Normal"/>
    <w:next w:val="Normal"/>
    <w:qFormat/>
    <w:rsid w:val="004F6B20"/>
    <w:pPr>
      <w:keepNext/>
      <w:numPr>
        <w:numId w:val="1"/>
      </w:numPr>
      <w:tabs>
        <w:tab w:val="left" w:pos="3690"/>
      </w:tabs>
      <w:jc w:val="center"/>
      <w:outlineLvl w:val="0"/>
    </w:pPr>
    <w:rPr>
      <w:rFonts w:ascii="Monotype Corsiva" w:hAnsi="Monotype Corsiva" w:cs="Arial"/>
      <w:u w:val="single"/>
    </w:rPr>
  </w:style>
  <w:style w:type="paragraph" w:styleId="Ttulo3">
    <w:name w:val="heading 3"/>
    <w:basedOn w:val="Normal"/>
    <w:next w:val="Normal"/>
    <w:qFormat/>
    <w:rsid w:val="004F6B20"/>
    <w:pPr>
      <w:keepNext/>
      <w:numPr>
        <w:ilvl w:val="2"/>
        <w:numId w:val="1"/>
      </w:numPr>
      <w:jc w:val="center"/>
      <w:outlineLvl w:val="2"/>
    </w:pPr>
    <w:rPr>
      <w:rFonts w:ascii="Comic Sans MS" w:hAnsi="Comic Sans MS"/>
      <w:b/>
      <w:bCs/>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4F6B20"/>
    <w:rPr>
      <w:rFonts w:ascii="Times New Roman" w:hAnsi="Times New Roman" w:cs="Times New Roman"/>
      <w:b w:val="0"/>
      <w:i w:val="0"/>
      <w:color w:val="000000"/>
      <w:sz w:val="16"/>
    </w:rPr>
  </w:style>
  <w:style w:type="character" w:customStyle="1" w:styleId="WW8Num3z0">
    <w:name w:val="WW8Num3z0"/>
    <w:rsid w:val="004F6B20"/>
    <w:rPr>
      <w:rFonts w:ascii="Times New Roman" w:eastAsia="Times New Roman" w:hAnsi="Times New Roman" w:cs="Times New Roman"/>
    </w:rPr>
  </w:style>
  <w:style w:type="character" w:customStyle="1" w:styleId="WW8Num4z0">
    <w:name w:val="WW8Num4z0"/>
    <w:rsid w:val="004F6B20"/>
    <w:rPr>
      <w:rFonts w:ascii="Times New Roman" w:hAnsi="Times New Roman" w:cs="Times New Roman"/>
    </w:rPr>
  </w:style>
  <w:style w:type="character" w:customStyle="1" w:styleId="WW8Num5z0">
    <w:name w:val="WW8Num5z0"/>
    <w:rsid w:val="004F6B20"/>
    <w:rPr>
      <w:rFonts w:ascii="Times New Roman" w:hAnsi="Times New Roman" w:cs="Times New Roman"/>
      <w:b w:val="0"/>
      <w:i w:val="0"/>
      <w:color w:val="000000"/>
      <w:sz w:val="16"/>
    </w:rPr>
  </w:style>
  <w:style w:type="character" w:customStyle="1" w:styleId="Fontepargpadro2">
    <w:name w:val="Fonte parág. padrão2"/>
    <w:rsid w:val="004F6B20"/>
  </w:style>
  <w:style w:type="character" w:customStyle="1" w:styleId="Absatz-Standardschriftart">
    <w:name w:val="Absatz-Standardschriftart"/>
    <w:rsid w:val="004F6B20"/>
  </w:style>
  <w:style w:type="character" w:customStyle="1" w:styleId="WW-Absatz-Standardschriftart">
    <w:name w:val="WW-Absatz-Standardschriftart"/>
    <w:rsid w:val="004F6B20"/>
  </w:style>
  <w:style w:type="character" w:customStyle="1" w:styleId="WW8Num6z0">
    <w:name w:val="WW8Num6z0"/>
    <w:rsid w:val="004F6B20"/>
    <w:rPr>
      <w:rFonts w:ascii="Symbol" w:hAnsi="Symbol"/>
      <w:b w:val="0"/>
      <w:i w:val="0"/>
      <w:color w:val="auto"/>
      <w:sz w:val="24"/>
    </w:rPr>
  </w:style>
  <w:style w:type="character" w:customStyle="1" w:styleId="WW-Absatz-Standardschriftart1">
    <w:name w:val="WW-Absatz-Standardschriftart1"/>
    <w:rsid w:val="004F6B20"/>
  </w:style>
  <w:style w:type="character" w:customStyle="1" w:styleId="WW8Num6z1">
    <w:name w:val="WW8Num6z1"/>
    <w:rsid w:val="004F6B20"/>
    <w:rPr>
      <w:rFonts w:ascii="Courier New" w:hAnsi="Courier New"/>
    </w:rPr>
  </w:style>
  <w:style w:type="character" w:customStyle="1" w:styleId="WW8Num6z2">
    <w:name w:val="WW8Num6z2"/>
    <w:rsid w:val="004F6B20"/>
    <w:rPr>
      <w:rFonts w:ascii="Wingdings" w:hAnsi="Wingdings"/>
    </w:rPr>
  </w:style>
  <w:style w:type="character" w:customStyle="1" w:styleId="WW8Num6z3">
    <w:name w:val="WW8Num6z3"/>
    <w:rsid w:val="004F6B20"/>
    <w:rPr>
      <w:rFonts w:ascii="Symbol" w:hAnsi="Symbol"/>
    </w:rPr>
  </w:style>
  <w:style w:type="character" w:customStyle="1" w:styleId="Fontepargpadro1">
    <w:name w:val="Fonte parág. padrão1"/>
    <w:rsid w:val="004F6B20"/>
  </w:style>
  <w:style w:type="character" w:customStyle="1" w:styleId="WW-Absatz-Standardschriftart11">
    <w:name w:val="WW-Absatz-Standardschriftart11"/>
    <w:rsid w:val="004F6B20"/>
  </w:style>
  <w:style w:type="character" w:customStyle="1" w:styleId="WW-Absatz-Standardschriftart111">
    <w:name w:val="WW-Absatz-Standardschriftart111"/>
    <w:rsid w:val="004F6B20"/>
  </w:style>
  <w:style w:type="character" w:customStyle="1" w:styleId="WW-Absatz-Standardschriftart1111">
    <w:name w:val="WW-Absatz-Standardschriftart1111"/>
    <w:rsid w:val="004F6B20"/>
  </w:style>
  <w:style w:type="character" w:customStyle="1" w:styleId="WW-Fontepargpadro">
    <w:name w:val="WW-Fonte parág. padrão"/>
    <w:rsid w:val="004F6B20"/>
  </w:style>
  <w:style w:type="character" w:styleId="Hyperlink">
    <w:name w:val="Hyperlink"/>
    <w:basedOn w:val="Fontepargpadro1"/>
    <w:rsid w:val="004F6B20"/>
    <w:rPr>
      <w:color w:val="0000FF"/>
      <w:u w:val="single"/>
    </w:rPr>
  </w:style>
  <w:style w:type="character" w:customStyle="1" w:styleId="Marcas">
    <w:name w:val="Marcas"/>
    <w:rsid w:val="004F6B20"/>
    <w:rPr>
      <w:rFonts w:ascii="OpenSymbol" w:eastAsia="OpenSymbol" w:hAnsi="OpenSymbol" w:cs="OpenSymbol"/>
    </w:rPr>
  </w:style>
  <w:style w:type="paragraph" w:customStyle="1" w:styleId="Ttulo2">
    <w:name w:val="Título2"/>
    <w:basedOn w:val="Normal"/>
    <w:next w:val="Corpodetexto"/>
    <w:rsid w:val="004F6B20"/>
    <w:pPr>
      <w:keepNext/>
      <w:spacing w:before="240" w:after="120"/>
    </w:pPr>
    <w:rPr>
      <w:rFonts w:ascii="Arial" w:eastAsia="Arial Unicode MS" w:hAnsi="Arial" w:cs="Tahoma"/>
      <w:sz w:val="28"/>
      <w:szCs w:val="28"/>
    </w:rPr>
  </w:style>
  <w:style w:type="paragraph" w:styleId="Corpodetexto">
    <w:name w:val="Body Text"/>
    <w:basedOn w:val="Normal"/>
    <w:rsid w:val="004F6B20"/>
    <w:pPr>
      <w:spacing w:after="120"/>
    </w:pPr>
  </w:style>
  <w:style w:type="paragraph" w:styleId="Lista">
    <w:name w:val="List"/>
    <w:basedOn w:val="Corpodetexto"/>
    <w:rsid w:val="004F6B20"/>
    <w:rPr>
      <w:rFonts w:cs="Tahoma"/>
    </w:rPr>
  </w:style>
  <w:style w:type="paragraph" w:customStyle="1" w:styleId="Legenda2">
    <w:name w:val="Legenda2"/>
    <w:basedOn w:val="Normal"/>
    <w:rsid w:val="004F6B20"/>
    <w:pPr>
      <w:suppressLineNumbers/>
      <w:spacing w:before="120" w:after="120"/>
    </w:pPr>
    <w:rPr>
      <w:rFonts w:cs="Tahoma"/>
      <w:i/>
      <w:iCs/>
    </w:rPr>
  </w:style>
  <w:style w:type="paragraph" w:customStyle="1" w:styleId="ndice">
    <w:name w:val="Índice"/>
    <w:basedOn w:val="Normal"/>
    <w:rsid w:val="004F6B20"/>
    <w:pPr>
      <w:suppressLineNumbers/>
    </w:pPr>
    <w:rPr>
      <w:rFonts w:cs="Tahoma"/>
    </w:rPr>
  </w:style>
  <w:style w:type="paragraph" w:customStyle="1" w:styleId="Ttulo10">
    <w:name w:val="Título1"/>
    <w:basedOn w:val="Normal"/>
    <w:next w:val="Corpodetexto"/>
    <w:rsid w:val="004F6B20"/>
    <w:pPr>
      <w:keepNext/>
      <w:spacing w:before="240" w:after="120"/>
    </w:pPr>
    <w:rPr>
      <w:rFonts w:ascii="Arial" w:eastAsia="Arial Unicode MS" w:hAnsi="Arial" w:cs="Tahoma"/>
      <w:sz w:val="28"/>
      <w:szCs w:val="28"/>
    </w:rPr>
  </w:style>
  <w:style w:type="paragraph" w:customStyle="1" w:styleId="Legenda1">
    <w:name w:val="Legenda1"/>
    <w:basedOn w:val="Normal"/>
    <w:rsid w:val="004F6B20"/>
    <w:pPr>
      <w:suppressLineNumbers/>
      <w:spacing w:before="120" w:after="120"/>
    </w:pPr>
    <w:rPr>
      <w:rFonts w:cs="Tahoma"/>
      <w:i/>
      <w:iCs/>
    </w:rPr>
  </w:style>
  <w:style w:type="paragraph" w:customStyle="1" w:styleId="Captulo">
    <w:name w:val="Capítulo"/>
    <w:basedOn w:val="Normal"/>
    <w:next w:val="Corpodetexto"/>
    <w:rsid w:val="004F6B20"/>
    <w:pPr>
      <w:keepNext/>
      <w:spacing w:before="240" w:after="120"/>
    </w:pPr>
    <w:rPr>
      <w:rFonts w:ascii="Arial" w:hAnsi="Arial" w:cs="Tahoma"/>
      <w:sz w:val="28"/>
      <w:szCs w:val="28"/>
    </w:rPr>
  </w:style>
  <w:style w:type="paragraph" w:styleId="Ttulo">
    <w:name w:val="Title"/>
    <w:basedOn w:val="Normal"/>
    <w:next w:val="Subttulo"/>
    <w:qFormat/>
    <w:rsid w:val="004F6B20"/>
    <w:pPr>
      <w:jc w:val="center"/>
    </w:pPr>
    <w:rPr>
      <w:sz w:val="28"/>
    </w:rPr>
  </w:style>
  <w:style w:type="paragraph" w:styleId="Subttulo">
    <w:name w:val="Subtitle"/>
    <w:basedOn w:val="Captulo"/>
    <w:next w:val="Corpodetexto"/>
    <w:qFormat/>
    <w:rsid w:val="004F6B20"/>
    <w:pPr>
      <w:jc w:val="center"/>
    </w:pPr>
    <w:rPr>
      <w:i/>
      <w:iCs/>
    </w:rPr>
  </w:style>
  <w:style w:type="paragraph" w:customStyle="1" w:styleId="Contedodequadro">
    <w:name w:val="Conteúdo de quadro"/>
    <w:basedOn w:val="Corpodetexto"/>
    <w:rsid w:val="004F6B20"/>
  </w:style>
  <w:style w:type="paragraph" w:styleId="Textodebalo">
    <w:name w:val="Balloon Text"/>
    <w:basedOn w:val="Normal"/>
    <w:link w:val="TextodebaloChar"/>
    <w:semiHidden/>
    <w:unhideWhenUsed/>
    <w:rsid w:val="00B61456"/>
    <w:rPr>
      <w:rFonts w:ascii="Segoe UI" w:hAnsi="Segoe UI" w:cs="Segoe UI"/>
      <w:sz w:val="18"/>
      <w:szCs w:val="18"/>
    </w:rPr>
  </w:style>
  <w:style w:type="character" w:customStyle="1" w:styleId="TextodebaloChar">
    <w:name w:val="Texto de balão Char"/>
    <w:basedOn w:val="Fontepargpadro"/>
    <w:link w:val="Textodebalo"/>
    <w:semiHidden/>
    <w:rsid w:val="00B61456"/>
    <w:rPr>
      <w:rFonts w:ascii="Segoe UI" w:eastAsia="Lucida Sans Unicode" w:hAnsi="Segoe UI" w:cs="Segoe UI"/>
      <w:kern w:val="1"/>
      <w:sz w:val="18"/>
      <w:szCs w:val="18"/>
    </w:rPr>
  </w:style>
  <w:style w:type="paragraph" w:styleId="PargrafodaLista">
    <w:name w:val="List Paragraph"/>
    <w:basedOn w:val="Normal"/>
    <w:uiPriority w:val="34"/>
    <w:qFormat/>
    <w:rsid w:val="00AC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COPASA – Sabará</vt:lpstr>
    </vt:vector>
  </TitlesOfParts>
  <Company>Paulo Villas</Company>
  <LinksUpToDate>false</LinksUpToDate>
  <CharactersWithSpaces>2670</CharactersWithSpaces>
  <SharedDoc>false</SharedDoc>
  <HLinks>
    <vt:vector size="6" baseType="variant">
      <vt:variant>
        <vt:i4>2818110</vt:i4>
      </vt:variant>
      <vt:variant>
        <vt:i4>0</vt:i4>
      </vt:variant>
      <vt:variant>
        <vt:i4>0</vt:i4>
      </vt:variant>
      <vt:variant>
        <vt:i4>5</vt:i4>
      </vt:variant>
      <vt:variant>
        <vt:lpwstr>http://www.clubescharle.com.br/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COPASA – Sabará</dc:title>
  <dc:creator>Clube Scharle Scharle</dc:creator>
  <cp:lastModifiedBy>Paulo Villas</cp:lastModifiedBy>
  <cp:revision>2</cp:revision>
  <cp:lastPrinted>2022-11-10T17:39:00Z</cp:lastPrinted>
  <dcterms:created xsi:type="dcterms:W3CDTF">2024-03-13T11:58:00Z</dcterms:created>
  <dcterms:modified xsi:type="dcterms:W3CDTF">2024-03-13T11:58:00Z</dcterms:modified>
</cp:coreProperties>
</file>